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49" w:rsidRDefault="00545AD2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b/>
          <w:sz w:val="28"/>
          <w:szCs w:val="28"/>
          <w:u w:val="single"/>
        </w:rPr>
        <w:t>Elworth</w:t>
      </w:r>
      <w:proofErr w:type="spellEnd"/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CE Primary School</w:t>
      </w:r>
    </w:p>
    <w:p w:rsidR="001D4E49" w:rsidRDefault="00545AD2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History Skills Progression Grids </w:t>
      </w:r>
    </w:p>
    <w:p w:rsidR="001D4E49" w:rsidRDefault="001D4E49">
      <w:pPr>
        <w:jc w:val="center"/>
        <w:rPr>
          <w:rFonts w:ascii="Comfortaa" w:eastAsia="Comfortaa" w:hAnsi="Comfortaa" w:cs="Comfortaa"/>
          <w:b/>
          <w:sz w:val="28"/>
          <w:szCs w:val="28"/>
          <w:u w:val="single"/>
        </w:rPr>
      </w:pPr>
    </w:p>
    <w:tbl>
      <w:tblPr>
        <w:tblStyle w:val="a"/>
        <w:tblW w:w="20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5710"/>
        <w:gridCol w:w="5710"/>
        <w:gridCol w:w="5710"/>
      </w:tblGrid>
      <w:tr w:rsidR="001D4E49">
        <w:trPr>
          <w:trHeight w:val="555"/>
        </w:trPr>
        <w:tc>
          <w:tcPr>
            <w:tcW w:w="37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NC Link</w:t>
            </w:r>
          </w:p>
        </w:tc>
        <w:tc>
          <w:tcPr>
            <w:tcW w:w="5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End of KS1</w:t>
            </w:r>
          </w:p>
        </w:tc>
        <w:tc>
          <w:tcPr>
            <w:tcW w:w="5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End of Lower KS2</w:t>
            </w:r>
          </w:p>
        </w:tc>
        <w:tc>
          <w:tcPr>
            <w:tcW w:w="5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End of Upper KS2</w:t>
            </w:r>
          </w:p>
        </w:tc>
      </w:tr>
      <w:tr w:rsidR="001D4E49">
        <w:trPr>
          <w:trHeight w:val="1095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Chronological understanding:</w:t>
            </w:r>
          </w:p>
          <w:p w:rsidR="001D4E49" w:rsidRDefault="001D4E49">
            <w:pPr>
              <w:widowControl w:val="0"/>
              <w:spacing w:before="240" w:line="240" w:lineRule="auto"/>
              <w:ind w:left="140" w:right="140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5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numPr>
                <w:ilvl w:val="0"/>
                <w:numId w:val="10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know where the people and events I have studied fit on a basic timeline. </w:t>
            </w:r>
          </w:p>
          <w:p w:rsidR="001D4E49" w:rsidRDefault="001D4E49">
            <w:pPr>
              <w:spacing w:line="240" w:lineRule="auto"/>
              <w:ind w:left="720"/>
              <w:rPr>
                <w:rFonts w:ascii="Comfortaa" w:eastAsia="Comfortaa" w:hAnsi="Comfortaa" w:cs="Comfortaa"/>
                <w:sz w:val="18"/>
                <w:szCs w:val="18"/>
              </w:rPr>
            </w:pPr>
          </w:p>
          <w:p w:rsidR="001D4E49" w:rsidRDefault="00545AD2">
            <w:pPr>
              <w:numPr>
                <w:ilvl w:val="0"/>
                <w:numId w:val="10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can tell you a few similarities and differences between ways of life at different times.  </w:t>
            </w:r>
          </w:p>
          <w:p w:rsidR="001D4E49" w:rsidRDefault="001D4E49">
            <w:pPr>
              <w:spacing w:line="240" w:lineRule="auto"/>
              <w:ind w:left="720"/>
              <w:rPr>
                <w:rFonts w:ascii="Comfortaa" w:eastAsia="Comfortaa" w:hAnsi="Comfortaa" w:cs="Comfortaa"/>
                <w:sz w:val="18"/>
                <w:szCs w:val="18"/>
              </w:rPr>
            </w:pPr>
          </w:p>
          <w:p w:rsidR="001D4E49" w:rsidRDefault="00545AD2">
            <w:pPr>
              <w:numPr>
                <w:ilvl w:val="0"/>
                <w:numId w:val="10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put a few objects/ events in order.</w:t>
            </w:r>
          </w:p>
        </w:tc>
        <w:tc>
          <w:tcPr>
            <w:tcW w:w="5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numPr>
                <w:ilvl w:val="0"/>
                <w:numId w:val="2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can understand that the past is divided into differently named periods of time and use some dates to explain British, </w:t>
            </w:r>
            <w:r>
              <w:rPr>
                <w:rFonts w:ascii="Comfortaa" w:eastAsia="Comfortaa" w:hAnsi="Comfortaa" w:cs="Comfortaa"/>
                <w:sz w:val="18"/>
                <w:szCs w:val="18"/>
              </w:rPr>
              <w:t>local and world history using AD, BC</w:t>
            </w:r>
          </w:p>
          <w:p w:rsidR="001D4E49" w:rsidRDefault="00545AD2">
            <w:pPr>
              <w:numPr>
                <w:ilvl w:val="0"/>
                <w:numId w:val="2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tell you a range of similarities/ differences between different times in the past in the periods covered so far.</w:t>
            </w:r>
          </w:p>
          <w:p w:rsidR="001D4E49" w:rsidRDefault="00545AD2">
            <w:pPr>
              <w:numPr>
                <w:ilvl w:val="0"/>
                <w:numId w:val="2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put some artefacts in chronological order.</w:t>
            </w:r>
          </w:p>
          <w:p w:rsidR="001D4E49" w:rsidRDefault="00545AD2">
            <w:pPr>
              <w:numPr>
                <w:ilvl w:val="0"/>
                <w:numId w:val="2"/>
              </w:numPr>
              <w:spacing w:line="240" w:lineRule="auto"/>
              <w:ind w:right="15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am beginning to use place value in the context of timelines</w:t>
            </w:r>
          </w:p>
        </w:tc>
        <w:tc>
          <w:tcPr>
            <w:tcW w:w="5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numPr>
                <w:ilvl w:val="0"/>
                <w:numId w:val="2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can place events, people and changes of British, local &amp; world history, on a timeline, using appropriate dates/chronological conventions </w:t>
            </w:r>
            <w:proofErr w:type="spellStart"/>
            <w:r>
              <w:rPr>
                <w:rFonts w:ascii="Comfortaa" w:eastAsia="Comfortaa" w:hAnsi="Comfortaa" w:cs="Comfortaa"/>
                <w:sz w:val="18"/>
                <w:szCs w:val="18"/>
              </w:rPr>
              <w:t>eg</w:t>
            </w:r>
            <w:proofErr w:type="spellEnd"/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.  BC &amp; AD. </w:t>
            </w:r>
          </w:p>
          <w:p w:rsidR="001D4E49" w:rsidRDefault="00545AD2">
            <w:pPr>
              <w:numPr>
                <w:ilvl w:val="0"/>
                <w:numId w:val="2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tell the story of events within an</w:t>
            </w:r>
            <w:r>
              <w:rPr>
                <w:rFonts w:ascii="Comfortaa" w:eastAsia="Comfortaa" w:hAnsi="Comfortaa" w:cs="Comfortaa"/>
                <w:sz w:val="18"/>
                <w:szCs w:val="18"/>
              </w:rPr>
              <w:t>d across the time periods I have studied.</w:t>
            </w:r>
          </w:p>
          <w:p w:rsidR="001D4E49" w:rsidRDefault="00545AD2">
            <w:pPr>
              <w:numPr>
                <w:ilvl w:val="0"/>
                <w:numId w:val="2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identify specific changes within and across different periods over a long arc of development.</w:t>
            </w:r>
          </w:p>
          <w:p w:rsidR="001D4E49" w:rsidRDefault="00545AD2">
            <w:pPr>
              <w:numPr>
                <w:ilvl w:val="0"/>
                <w:numId w:val="2"/>
              </w:numPr>
              <w:spacing w:line="240" w:lineRule="auto"/>
              <w:ind w:right="15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use place value in the context of timelines.</w:t>
            </w:r>
          </w:p>
        </w:tc>
      </w:tr>
      <w:tr w:rsidR="001D4E49">
        <w:trPr>
          <w:trHeight w:val="1095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 xml:space="preserve">Communication and </w:t>
            </w:r>
            <w:proofErr w:type="spellStart"/>
            <w:r>
              <w:rPr>
                <w:rFonts w:ascii="Comfortaa" w:eastAsia="Comfortaa" w:hAnsi="Comfortaa" w:cs="Comfortaa"/>
                <w:b/>
              </w:rPr>
              <w:t>organisation</w:t>
            </w:r>
            <w:proofErr w:type="spellEnd"/>
            <w:r>
              <w:rPr>
                <w:rFonts w:ascii="Comfortaa" w:eastAsia="Comfortaa" w:hAnsi="Comfortaa" w:cs="Comfortaa"/>
                <w:b/>
              </w:rPr>
              <w:t>:</w:t>
            </w:r>
          </w:p>
          <w:p w:rsidR="001D4E49" w:rsidRDefault="001D4E49">
            <w:pPr>
              <w:widowControl w:val="0"/>
              <w:spacing w:before="240" w:line="240" w:lineRule="auto"/>
              <w:ind w:left="140" w:right="140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5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numPr>
                <w:ilvl w:val="0"/>
                <w:numId w:val="7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give more than one cause of an event and give a reason why people in the past acted as they did.</w:t>
            </w:r>
          </w:p>
          <w:p w:rsidR="001D4E49" w:rsidRDefault="001D4E49">
            <w:pPr>
              <w:spacing w:line="240" w:lineRule="auto"/>
              <w:ind w:left="720"/>
              <w:rPr>
                <w:rFonts w:ascii="Comfortaa" w:eastAsia="Comfortaa" w:hAnsi="Comfortaa" w:cs="Comfortaa"/>
                <w:sz w:val="18"/>
                <w:szCs w:val="18"/>
              </w:rPr>
            </w:pPr>
          </w:p>
          <w:p w:rsidR="001D4E49" w:rsidRDefault="00545AD2">
            <w:pPr>
              <w:numPr>
                <w:ilvl w:val="0"/>
                <w:numId w:val="7"/>
              </w:numPr>
              <w:spacing w:line="240" w:lineRule="auto"/>
              <w:ind w:right="15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use common words &amp; phrases relating to the passing of time.</w:t>
            </w:r>
          </w:p>
        </w:tc>
        <w:tc>
          <w:tcPr>
            <w:tcW w:w="5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numPr>
                <w:ilvl w:val="0"/>
                <w:numId w:val="7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can give a few reasons for and the results of the main events and changes of a time </w:t>
            </w:r>
            <w:r>
              <w:rPr>
                <w:rFonts w:ascii="Comfortaa" w:eastAsia="Comfortaa" w:hAnsi="Comfortaa" w:cs="Comfortaa"/>
                <w:sz w:val="18"/>
                <w:szCs w:val="18"/>
              </w:rPr>
              <w:t>studied.</w:t>
            </w:r>
          </w:p>
          <w:p w:rsidR="001D4E49" w:rsidRDefault="00545AD2">
            <w:pPr>
              <w:numPr>
                <w:ilvl w:val="0"/>
                <w:numId w:val="7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can make a few connections and contrasts </w:t>
            </w:r>
            <w:proofErr w:type="spellStart"/>
            <w:r>
              <w:rPr>
                <w:rFonts w:ascii="Comfortaa" w:eastAsia="Comfortaa" w:hAnsi="Comfortaa" w:cs="Comfortaa"/>
                <w:sz w:val="18"/>
                <w:szCs w:val="18"/>
              </w:rPr>
              <w:t>eg</w:t>
            </w:r>
            <w:proofErr w:type="spellEnd"/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. change, cause, similarity, difference, and significance. </w:t>
            </w:r>
          </w:p>
          <w:p w:rsidR="001D4E49" w:rsidRDefault="00545AD2">
            <w:pPr>
              <w:numPr>
                <w:ilvl w:val="0"/>
                <w:numId w:val="7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write sentences or a paragraph to describe some of the main events, people and changes in the history of Britain and the wider world.</w:t>
            </w:r>
          </w:p>
          <w:p w:rsidR="001D4E49" w:rsidRDefault="00545AD2">
            <w:pPr>
              <w:numPr>
                <w:ilvl w:val="0"/>
                <w:numId w:val="7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</w:t>
            </w: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can explain what I have learned in an </w:t>
            </w:r>
            <w:proofErr w:type="spellStart"/>
            <w:r>
              <w:rPr>
                <w:rFonts w:ascii="Comfortaa" w:eastAsia="Comfortaa" w:hAnsi="Comfortaa" w:cs="Comfortaa"/>
                <w:sz w:val="18"/>
                <w:szCs w:val="18"/>
              </w:rPr>
              <w:t>organised</w:t>
            </w:r>
            <w:proofErr w:type="spellEnd"/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 and structured way, using the correct historical terminology.</w:t>
            </w:r>
          </w:p>
          <w:p w:rsidR="001D4E49" w:rsidRDefault="00545AD2">
            <w:pPr>
              <w:numPr>
                <w:ilvl w:val="0"/>
                <w:numId w:val="7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  <w:highlight w:val="white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  <w:highlight w:val="white"/>
              </w:rPr>
              <w:t xml:space="preserve">I can use historic terms such as AD, BCE, era, past, </w:t>
            </w:r>
            <w:proofErr w:type="spellStart"/>
            <w:r>
              <w:rPr>
                <w:rFonts w:ascii="Comfortaa" w:eastAsia="Comfortaa" w:hAnsi="Comfortaa" w:cs="Comfortaa"/>
                <w:sz w:val="18"/>
                <w:szCs w:val="18"/>
                <w:highlight w:val="white"/>
              </w:rPr>
              <w:t>civilisation</w:t>
            </w:r>
            <w:proofErr w:type="spellEnd"/>
            <w:r>
              <w:rPr>
                <w:rFonts w:ascii="Comfortaa" w:eastAsia="Comfortaa" w:hAnsi="Comfortaa" w:cs="Comfortaa"/>
                <w:sz w:val="18"/>
                <w:szCs w:val="18"/>
                <w:highlight w:val="white"/>
              </w:rPr>
              <w:t xml:space="preserve"> and ancient. </w:t>
            </w:r>
          </w:p>
        </w:tc>
        <w:tc>
          <w:tcPr>
            <w:tcW w:w="5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numPr>
                <w:ilvl w:val="0"/>
                <w:numId w:val="7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understand the complexity of people’s lives in the past and </w:t>
            </w:r>
            <w:proofErr w:type="gramStart"/>
            <w:r>
              <w:rPr>
                <w:rFonts w:ascii="Comfortaa" w:eastAsia="Comfortaa" w:hAnsi="Comfortaa" w:cs="Comfortaa"/>
                <w:sz w:val="18"/>
                <w:szCs w:val="18"/>
              </w:rPr>
              <w:t>how  some</w:t>
            </w:r>
            <w:proofErr w:type="gramEnd"/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 societies are very different due to changes or challenges at the time.</w:t>
            </w:r>
          </w:p>
          <w:p w:rsidR="001D4E49" w:rsidRDefault="00545AD2">
            <w:pPr>
              <w:numPr>
                <w:ilvl w:val="0"/>
                <w:numId w:val="7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can discuss trends over time   </w:t>
            </w:r>
          </w:p>
          <w:p w:rsidR="001D4E49" w:rsidRDefault="00545AD2">
            <w:pPr>
              <w:numPr>
                <w:ilvl w:val="0"/>
                <w:numId w:val="7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can see the relationship between different periods and the legacy or impacts </w:t>
            </w:r>
            <w:r>
              <w:rPr>
                <w:rFonts w:ascii="Comfortaa" w:eastAsia="Comfortaa" w:hAnsi="Comfortaa" w:cs="Comfortaa"/>
                <w:sz w:val="18"/>
                <w:szCs w:val="18"/>
              </w:rPr>
              <w:t>for me and my identity.</w:t>
            </w:r>
          </w:p>
          <w:p w:rsidR="001D4E49" w:rsidRDefault="00545AD2">
            <w:pPr>
              <w:numPr>
                <w:ilvl w:val="0"/>
                <w:numId w:val="7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can explain what I have learned in an </w:t>
            </w:r>
            <w:proofErr w:type="spellStart"/>
            <w:r>
              <w:rPr>
                <w:rFonts w:ascii="Comfortaa" w:eastAsia="Comfortaa" w:hAnsi="Comfortaa" w:cs="Comfortaa"/>
                <w:sz w:val="18"/>
                <w:szCs w:val="18"/>
              </w:rPr>
              <w:t>organised</w:t>
            </w:r>
            <w:proofErr w:type="spellEnd"/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 and structured way, using the correct historical terminology.</w:t>
            </w:r>
          </w:p>
          <w:p w:rsidR="001D4E49" w:rsidRDefault="00545AD2">
            <w:pPr>
              <w:numPr>
                <w:ilvl w:val="0"/>
                <w:numId w:val="7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  <w:highlight w:val="white"/>
              </w:rPr>
              <w:t>I can use historic terms related to the period I am studying.</w:t>
            </w:r>
          </w:p>
        </w:tc>
      </w:tr>
      <w:tr w:rsidR="001D4E49">
        <w:trPr>
          <w:trHeight w:val="1095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Historical enquiry:</w:t>
            </w:r>
          </w:p>
          <w:p w:rsidR="001D4E49" w:rsidRDefault="001D4E49">
            <w:pPr>
              <w:widowControl w:val="0"/>
              <w:spacing w:before="240" w:line="240" w:lineRule="auto"/>
              <w:ind w:left="140" w:right="140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5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numPr>
                <w:ilvl w:val="0"/>
                <w:numId w:val="12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understand some of the ways in which we find out about the past.</w:t>
            </w:r>
          </w:p>
          <w:p w:rsidR="001D4E49" w:rsidRDefault="001D4E49">
            <w:pPr>
              <w:spacing w:line="240" w:lineRule="auto"/>
              <w:ind w:left="720"/>
              <w:rPr>
                <w:rFonts w:ascii="Comfortaa" w:eastAsia="Comfortaa" w:hAnsi="Comfortaa" w:cs="Comfortaa"/>
                <w:sz w:val="18"/>
                <w:szCs w:val="18"/>
              </w:rPr>
            </w:pPr>
          </w:p>
          <w:p w:rsidR="001D4E49" w:rsidRDefault="00545AD2">
            <w:pPr>
              <w:numPr>
                <w:ilvl w:val="0"/>
                <w:numId w:val="12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can tell you a few ways in which the past has been presented or described. </w:t>
            </w:r>
          </w:p>
          <w:p w:rsidR="001D4E49" w:rsidRDefault="001D4E49">
            <w:pPr>
              <w:spacing w:line="240" w:lineRule="auto"/>
              <w:ind w:left="720"/>
              <w:rPr>
                <w:rFonts w:ascii="Comfortaa" w:eastAsia="Comfortaa" w:hAnsi="Comfortaa" w:cs="Comfortaa"/>
                <w:sz w:val="18"/>
                <w:szCs w:val="18"/>
              </w:rPr>
            </w:pPr>
          </w:p>
          <w:p w:rsidR="001D4E49" w:rsidRDefault="00545AD2">
            <w:pPr>
              <w:numPr>
                <w:ilvl w:val="0"/>
                <w:numId w:val="12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can ask and answer questions, choosing &amp; using parts of stories and other sources of information to show I know and understand key features of artifacts or events. </w:t>
            </w:r>
          </w:p>
        </w:tc>
        <w:tc>
          <w:tcPr>
            <w:tcW w:w="5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numPr>
                <w:ilvl w:val="0"/>
                <w:numId w:val="9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describe how the past can be represented or interpreted in a few different ways.</w:t>
            </w:r>
          </w:p>
          <w:p w:rsidR="001D4E49" w:rsidRDefault="001D4E49">
            <w:pPr>
              <w:spacing w:line="240" w:lineRule="auto"/>
              <w:ind w:left="720"/>
              <w:rPr>
                <w:rFonts w:ascii="Comfortaa" w:eastAsia="Comfortaa" w:hAnsi="Comfortaa" w:cs="Comfortaa"/>
                <w:sz w:val="18"/>
                <w:szCs w:val="18"/>
              </w:rPr>
            </w:pPr>
          </w:p>
          <w:p w:rsidR="001D4E49" w:rsidRDefault="00545AD2">
            <w:pPr>
              <w:numPr>
                <w:ilvl w:val="0"/>
                <w:numId w:val="9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</w:t>
            </w: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 can answer and sometimes devise my own historically valid questions. </w:t>
            </w:r>
          </w:p>
          <w:p w:rsidR="001D4E49" w:rsidRDefault="001D4E49">
            <w:pPr>
              <w:spacing w:line="240" w:lineRule="auto"/>
              <w:ind w:left="720"/>
              <w:rPr>
                <w:rFonts w:ascii="Comfortaa" w:eastAsia="Comfortaa" w:hAnsi="Comfortaa" w:cs="Comfortaa"/>
                <w:sz w:val="18"/>
                <w:szCs w:val="18"/>
              </w:rPr>
            </w:pPr>
          </w:p>
          <w:p w:rsidR="001D4E49" w:rsidRDefault="00545AD2">
            <w:pPr>
              <w:numPr>
                <w:ilvl w:val="0"/>
                <w:numId w:val="9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use one or more sources of information to help me ask and answer questions about the past in sentences.</w:t>
            </w:r>
          </w:p>
        </w:tc>
        <w:tc>
          <w:tcPr>
            <w:tcW w:w="5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numPr>
                <w:ilvl w:val="0"/>
                <w:numId w:val="11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explain that the past can be represented or interpreted in many diff</w:t>
            </w:r>
            <w:r>
              <w:rPr>
                <w:rFonts w:ascii="Comfortaa" w:eastAsia="Comfortaa" w:hAnsi="Comfortaa" w:cs="Comfortaa"/>
                <w:sz w:val="18"/>
                <w:szCs w:val="18"/>
              </w:rPr>
              <w:t>erent ways.</w:t>
            </w:r>
          </w:p>
          <w:p w:rsidR="001D4E49" w:rsidRDefault="001D4E49">
            <w:pPr>
              <w:spacing w:line="240" w:lineRule="auto"/>
              <w:ind w:left="720"/>
              <w:rPr>
                <w:rFonts w:ascii="Comfortaa" w:eastAsia="Comfortaa" w:hAnsi="Comfortaa" w:cs="Comfortaa"/>
                <w:sz w:val="18"/>
                <w:szCs w:val="18"/>
              </w:rPr>
            </w:pPr>
          </w:p>
          <w:p w:rsidR="001D4E49" w:rsidRDefault="00545AD2">
            <w:pPr>
              <w:numPr>
                <w:ilvl w:val="0"/>
                <w:numId w:val="11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carefully select relevant historical information, considering different viewpoints or thinking about possible bias.</w:t>
            </w:r>
          </w:p>
          <w:p w:rsidR="001D4E49" w:rsidRDefault="001D4E49">
            <w:pPr>
              <w:spacing w:line="240" w:lineRule="auto"/>
              <w:ind w:left="720"/>
              <w:rPr>
                <w:rFonts w:ascii="Comfortaa" w:eastAsia="Comfortaa" w:hAnsi="Comfortaa" w:cs="Comfortaa"/>
                <w:sz w:val="18"/>
                <w:szCs w:val="18"/>
              </w:rPr>
            </w:pPr>
          </w:p>
          <w:p w:rsidR="001D4E49" w:rsidRDefault="00545AD2">
            <w:pPr>
              <w:numPr>
                <w:ilvl w:val="0"/>
                <w:numId w:val="11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To use sources of information in ways that go beyond simple observations to answer historically valid questions about th</w:t>
            </w: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e past. </w:t>
            </w:r>
          </w:p>
          <w:p w:rsidR="001D4E49" w:rsidRDefault="001D4E49">
            <w:p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  <w:p w:rsidR="001D4E49" w:rsidRDefault="00545AD2">
            <w:pPr>
              <w:numPr>
                <w:ilvl w:val="0"/>
                <w:numId w:val="11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devise my own historically valid questions.</w:t>
            </w:r>
          </w:p>
          <w:p w:rsidR="001D4E49" w:rsidRDefault="001D4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</w:tr>
      <w:tr w:rsidR="001D4E49">
        <w:trPr>
          <w:trHeight w:val="1095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Knowledge of people, places and events:</w:t>
            </w:r>
          </w:p>
          <w:p w:rsidR="001D4E49" w:rsidRDefault="001D4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</w:rPr>
            </w:pPr>
          </w:p>
          <w:p w:rsidR="001D4E49" w:rsidRDefault="001D4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16"/>
                <w:szCs w:val="16"/>
              </w:rPr>
            </w:pPr>
          </w:p>
        </w:tc>
        <w:tc>
          <w:tcPr>
            <w:tcW w:w="5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numPr>
                <w:ilvl w:val="0"/>
                <w:numId w:val="8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can name a few people, places or events in the past that have contributed to </w:t>
            </w:r>
            <w:proofErr w:type="gramStart"/>
            <w:r>
              <w:rPr>
                <w:rFonts w:ascii="Comfortaa" w:eastAsia="Comfortaa" w:hAnsi="Comfortaa" w:cs="Comfortaa"/>
                <w:sz w:val="18"/>
                <w:szCs w:val="18"/>
              </w:rPr>
              <w:t>local,  national</w:t>
            </w:r>
            <w:proofErr w:type="gramEnd"/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 and international achievements.</w:t>
            </w:r>
          </w:p>
          <w:p w:rsidR="001D4E49" w:rsidRDefault="001D4E49">
            <w:pPr>
              <w:spacing w:line="240" w:lineRule="auto"/>
              <w:ind w:left="720"/>
              <w:rPr>
                <w:rFonts w:ascii="Comfortaa" w:eastAsia="Comfortaa" w:hAnsi="Comfortaa" w:cs="Comfortaa"/>
                <w:sz w:val="18"/>
                <w:szCs w:val="18"/>
              </w:rPr>
            </w:pPr>
          </w:p>
          <w:p w:rsidR="001D4E49" w:rsidRDefault="00545AD2">
            <w:pPr>
              <w:numPr>
                <w:ilvl w:val="0"/>
                <w:numId w:val="8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tell you about some of the people or events from my work.</w:t>
            </w:r>
          </w:p>
        </w:tc>
        <w:tc>
          <w:tcPr>
            <w:tcW w:w="5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numPr>
                <w:ilvl w:val="0"/>
                <w:numId w:val="6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can name a few people, places and events in the past who have contributed to </w:t>
            </w:r>
            <w:proofErr w:type="gramStart"/>
            <w:r>
              <w:rPr>
                <w:rFonts w:ascii="Comfortaa" w:eastAsia="Comfortaa" w:hAnsi="Comfortaa" w:cs="Comfortaa"/>
                <w:sz w:val="18"/>
                <w:szCs w:val="18"/>
              </w:rPr>
              <w:t>local,  national</w:t>
            </w:r>
            <w:proofErr w:type="gramEnd"/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 and international achievements.</w:t>
            </w:r>
          </w:p>
          <w:p w:rsidR="001D4E49" w:rsidRDefault="001D4E49">
            <w:p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</w:p>
        </w:tc>
        <w:tc>
          <w:tcPr>
            <w:tcW w:w="5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numPr>
                <w:ilvl w:val="0"/>
                <w:numId w:val="1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know how our knowledge of the past is constructed from a range of sources.</w:t>
            </w:r>
          </w:p>
          <w:p w:rsidR="001D4E49" w:rsidRDefault="00545AD2">
            <w:pPr>
              <w:spacing w:line="240" w:lineRule="auto"/>
              <w:ind w:left="720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 </w:t>
            </w:r>
          </w:p>
          <w:p w:rsidR="001D4E49" w:rsidRDefault="00545AD2">
            <w:pPr>
              <w:numPr>
                <w:ilvl w:val="0"/>
                <w:numId w:val="1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carefully select and </w:t>
            </w:r>
            <w:proofErr w:type="spellStart"/>
            <w:r>
              <w:rPr>
                <w:rFonts w:ascii="Comfortaa" w:eastAsia="Comfortaa" w:hAnsi="Comfortaa" w:cs="Comfortaa"/>
                <w:sz w:val="18"/>
                <w:szCs w:val="18"/>
              </w:rPr>
              <w:t>organise</w:t>
            </w:r>
            <w:proofErr w:type="spellEnd"/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 relevant historical information from a range of historical sources of information.</w:t>
            </w:r>
          </w:p>
        </w:tc>
      </w:tr>
      <w:tr w:rsidR="001D4E49">
        <w:trPr>
          <w:trHeight w:val="1095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</w:rPr>
            </w:pPr>
            <w:r>
              <w:rPr>
                <w:rFonts w:ascii="Comfortaa" w:eastAsia="Comfortaa" w:hAnsi="Comfortaa" w:cs="Comfortaa"/>
                <w:b/>
              </w:rPr>
              <w:t>Historical interpretation:</w:t>
            </w:r>
          </w:p>
          <w:p w:rsidR="001D4E49" w:rsidRDefault="001D4E49">
            <w:pPr>
              <w:widowControl w:val="0"/>
              <w:spacing w:before="240" w:line="240" w:lineRule="auto"/>
              <w:ind w:left="140" w:right="140"/>
              <w:rPr>
                <w:rFonts w:ascii="Comfortaa" w:eastAsia="Comfortaa" w:hAnsi="Comfortaa" w:cs="Comfortaa"/>
                <w:b/>
              </w:rPr>
            </w:pPr>
          </w:p>
        </w:tc>
        <w:tc>
          <w:tcPr>
            <w:tcW w:w="5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numPr>
                <w:ilvl w:val="0"/>
                <w:numId w:val="3"/>
              </w:numPr>
              <w:spacing w:line="240" w:lineRule="auto"/>
              <w:ind w:right="15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can tell you about a time before I was born and can compare aspects of life in different </w:t>
            </w:r>
            <w:proofErr w:type="gramStart"/>
            <w:r>
              <w:rPr>
                <w:rFonts w:ascii="Comfortaa" w:eastAsia="Comfortaa" w:hAnsi="Comfortaa" w:cs="Comfortaa"/>
                <w:sz w:val="18"/>
                <w:szCs w:val="18"/>
              </w:rPr>
              <w:t>periods  linked</w:t>
            </w:r>
            <w:proofErr w:type="gramEnd"/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 to significant people or people I know using everyday historical terms.</w:t>
            </w:r>
          </w:p>
          <w:p w:rsidR="001D4E49" w:rsidRDefault="00545AD2">
            <w:pPr>
              <w:spacing w:line="240" w:lineRule="auto"/>
              <w:ind w:left="720" w:right="15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(In living memory)</w:t>
            </w:r>
          </w:p>
          <w:p w:rsidR="001D4E49" w:rsidRDefault="001D4E49">
            <w:pPr>
              <w:spacing w:line="240" w:lineRule="auto"/>
              <w:ind w:left="720" w:right="15"/>
              <w:rPr>
                <w:rFonts w:ascii="Comfortaa" w:eastAsia="Comfortaa" w:hAnsi="Comfortaa" w:cs="Comfortaa"/>
                <w:sz w:val="18"/>
                <w:szCs w:val="18"/>
              </w:rPr>
            </w:pPr>
          </w:p>
          <w:p w:rsidR="001D4E49" w:rsidRDefault="00545AD2">
            <w:pPr>
              <w:numPr>
                <w:ilvl w:val="0"/>
                <w:numId w:val="4"/>
              </w:numPr>
              <w:spacing w:line="240" w:lineRule="auto"/>
              <w:ind w:right="15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observe and compare evidence in artifacts and picto</w:t>
            </w:r>
            <w:r>
              <w:rPr>
                <w:rFonts w:ascii="Comfortaa" w:eastAsia="Comfortaa" w:hAnsi="Comfortaa" w:cs="Comfortaa"/>
                <w:sz w:val="18"/>
                <w:szCs w:val="18"/>
              </w:rPr>
              <w:t>rial resources.</w:t>
            </w:r>
          </w:p>
        </w:tc>
        <w:tc>
          <w:tcPr>
            <w:tcW w:w="5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numPr>
                <w:ilvl w:val="0"/>
                <w:numId w:val="4"/>
              </w:numPr>
              <w:spacing w:line="240" w:lineRule="auto"/>
              <w:ind w:right="15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present recalled or selected information in a variety of ways using specialist terms.</w:t>
            </w:r>
          </w:p>
          <w:p w:rsidR="001D4E49" w:rsidRDefault="001D4E49">
            <w:pPr>
              <w:spacing w:line="240" w:lineRule="auto"/>
              <w:ind w:right="15"/>
              <w:rPr>
                <w:rFonts w:ascii="Comfortaa" w:eastAsia="Comfortaa" w:hAnsi="Comfortaa" w:cs="Comfortaa"/>
                <w:sz w:val="18"/>
                <w:szCs w:val="18"/>
              </w:rPr>
            </w:pPr>
          </w:p>
          <w:p w:rsidR="001D4E49" w:rsidRDefault="00545AD2">
            <w:pPr>
              <w:numPr>
                <w:ilvl w:val="0"/>
                <w:numId w:val="4"/>
              </w:numPr>
              <w:spacing w:line="240" w:lineRule="auto"/>
              <w:ind w:right="15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  <w:highlight w:val="white"/>
              </w:rPr>
              <w:t>I understand that sources can contradict each other.</w:t>
            </w:r>
          </w:p>
          <w:p w:rsidR="001D4E49" w:rsidRDefault="001D4E49">
            <w:pPr>
              <w:spacing w:line="240" w:lineRule="auto"/>
              <w:ind w:left="720" w:right="15"/>
              <w:rPr>
                <w:rFonts w:ascii="Comfortaa" w:eastAsia="Comfortaa" w:hAnsi="Comfortaa" w:cs="Comfortaa"/>
                <w:sz w:val="18"/>
                <w:szCs w:val="18"/>
                <w:highlight w:val="white"/>
              </w:rPr>
            </w:pPr>
          </w:p>
          <w:p w:rsidR="001D4E49" w:rsidRDefault="00545AD2">
            <w:pPr>
              <w:numPr>
                <w:ilvl w:val="0"/>
                <w:numId w:val="4"/>
              </w:numPr>
              <w:spacing w:line="240" w:lineRule="auto"/>
              <w:ind w:right="15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  <w:highlight w:val="white"/>
              </w:rPr>
              <w:t xml:space="preserve">I can make a few connections and contrasts </w:t>
            </w:r>
            <w:proofErr w:type="spellStart"/>
            <w:r>
              <w:rPr>
                <w:rFonts w:ascii="Comfortaa" w:eastAsia="Comfortaa" w:hAnsi="Comfortaa" w:cs="Comfortaa"/>
                <w:sz w:val="18"/>
                <w:szCs w:val="18"/>
              </w:rPr>
              <w:t>eg</w:t>
            </w:r>
            <w:proofErr w:type="spellEnd"/>
            <w:r>
              <w:rPr>
                <w:rFonts w:ascii="Comfortaa" w:eastAsia="Comfortaa" w:hAnsi="Comfortaa" w:cs="Comfortaa"/>
                <w:sz w:val="18"/>
                <w:szCs w:val="18"/>
              </w:rPr>
              <w:t>. change, cause, similarity, difference, and significance.</w:t>
            </w:r>
            <w:r>
              <w:rPr>
                <w:rFonts w:ascii="Comfortaa" w:eastAsia="Comfortaa" w:hAnsi="Comfortaa" w:cs="Comfortaa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omfortaa" w:eastAsia="Comfortaa" w:hAnsi="Comfortaa" w:cs="Comfortaa"/>
                <w:sz w:val="18"/>
                <w:szCs w:val="18"/>
              </w:rPr>
              <w:br/>
            </w:r>
          </w:p>
        </w:tc>
        <w:tc>
          <w:tcPr>
            <w:tcW w:w="5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E49" w:rsidRDefault="00545AD2">
            <w:pPr>
              <w:numPr>
                <w:ilvl w:val="0"/>
                <w:numId w:val="5"/>
              </w:numPr>
              <w:spacing w:line="240" w:lineRule="auto"/>
              <w:ind w:right="15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 can use key historical terms in structured, informed, written responses or descriptions of the main features of past societies and periods </w:t>
            </w:r>
            <w:proofErr w:type="spellStart"/>
            <w:r>
              <w:rPr>
                <w:rFonts w:ascii="Comfortaa" w:eastAsia="Comfortaa" w:hAnsi="Comfortaa" w:cs="Comfortaa"/>
                <w:sz w:val="18"/>
                <w:szCs w:val="18"/>
              </w:rPr>
              <w:t>eg</w:t>
            </w:r>
            <w:proofErr w:type="spellEnd"/>
            <w:r>
              <w:rPr>
                <w:rFonts w:ascii="Comfortaa" w:eastAsia="Comfortaa" w:hAnsi="Comfortaa" w:cs="Comfortaa"/>
                <w:sz w:val="18"/>
                <w:szCs w:val="18"/>
              </w:rPr>
              <w:t>. century, decade.</w:t>
            </w:r>
          </w:p>
          <w:p w:rsidR="001D4E49" w:rsidRDefault="001D4E49">
            <w:pPr>
              <w:spacing w:line="240" w:lineRule="auto"/>
              <w:ind w:left="720" w:right="15"/>
              <w:rPr>
                <w:rFonts w:ascii="Comfortaa" w:eastAsia="Comfortaa" w:hAnsi="Comfortaa" w:cs="Comfortaa"/>
                <w:sz w:val="18"/>
                <w:szCs w:val="18"/>
              </w:rPr>
            </w:pPr>
          </w:p>
          <w:p w:rsidR="001D4E49" w:rsidRDefault="00545AD2">
            <w:pPr>
              <w:numPr>
                <w:ilvl w:val="0"/>
                <w:numId w:val="5"/>
              </w:numPr>
              <w:spacing w:line="240" w:lineRule="auto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can make connections, compar</w:t>
            </w: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isons and contrasts </w:t>
            </w:r>
            <w:proofErr w:type="spellStart"/>
            <w:r>
              <w:rPr>
                <w:rFonts w:ascii="Comfortaa" w:eastAsia="Comfortaa" w:hAnsi="Comfortaa" w:cs="Comfortaa"/>
                <w:sz w:val="18"/>
                <w:szCs w:val="18"/>
              </w:rPr>
              <w:t>eg</w:t>
            </w:r>
            <w:proofErr w:type="spellEnd"/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. change, cause, similarity, difference, and significance. </w:t>
            </w:r>
          </w:p>
          <w:p w:rsidR="001D4E49" w:rsidRDefault="001D4E49">
            <w:pPr>
              <w:spacing w:line="240" w:lineRule="auto"/>
              <w:ind w:left="720" w:right="15"/>
              <w:rPr>
                <w:rFonts w:ascii="Comfortaa" w:eastAsia="Comfortaa" w:hAnsi="Comfortaa" w:cs="Comfortaa"/>
                <w:sz w:val="18"/>
                <w:szCs w:val="18"/>
              </w:rPr>
            </w:pPr>
          </w:p>
          <w:p w:rsidR="001D4E49" w:rsidRDefault="00545AD2">
            <w:pPr>
              <w:numPr>
                <w:ilvl w:val="0"/>
                <w:numId w:val="5"/>
              </w:numPr>
              <w:spacing w:line="240" w:lineRule="auto"/>
              <w:ind w:right="15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 confidently  use and apply mathematical  skills when placing events in chronological order, using place value, negative numbers etc.</w:t>
            </w:r>
          </w:p>
        </w:tc>
      </w:tr>
    </w:tbl>
    <w:p w:rsidR="001D4E49" w:rsidRDefault="001D4E49">
      <w:pPr>
        <w:rPr>
          <w:rFonts w:ascii="Comfortaa" w:eastAsia="Comfortaa" w:hAnsi="Comfortaa" w:cs="Comfortaa"/>
        </w:rPr>
      </w:pPr>
    </w:p>
    <w:sectPr w:rsidR="001D4E49">
      <w:headerReference w:type="default" r:id="rId7"/>
      <w:pgSz w:w="23811" w:h="16838" w:orient="landscape"/>
      <w:pgMar w:top="540" w:right="1440" w:bottom="55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5AD2">
      <w:pPr>
        <w:spacing w:line="240" w:lineRule="auto"/>
      </w:pPr>
      <w:r>
        <w:separator/>
      </w:r>
    </w:p>
  </w:endnote>
  <w:endnote w:type="continuationSeparator" w:id="0">
    <w:p w:rsidR="00000000" w:rsidRDefault="00545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forta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5AD2">
      <w:pPr>
        <w:spacing w:line="240" w:lineRule="auto"/>
      </w:pPr>
      <w:r>
        <w:separator/>
      </w:r>
    </w:p>
  </w:footnote>
  <w:footnote w:type="continuationSeparator" w:id="0">
    <w:p w:rsidR="00000000" w:rsidRDefault="00545A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49" w:rsidRDefault="00545AD2"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12039600</wp:posOffset>
          </wp:positionH>
          <wp:positionV relativeFrom="paragraph">
            <wp:posOffset>-406399</wp:posOffset>
          </wp:positionV>
          <wp:extent cx="704850" cy="7905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9B0"/>
    <w:multiLevelType w:val="multilevel"/>
    <w:tmpl w:val="73AC1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8A7B93"/>
    <w:multiLevelType w:val="multilevel"/>
    <w:tmpl w:val="22B28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BB4473"/>
    <w:multiLevelType w:val="multilevel"/>
    <w:tmpl w:val="4DB45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3F3DA1"/>
    <w:multiLevelType w:val="multilevel"/>
    <w:tmpl w:val="13FE6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456988"/>
    <w:multiLevelType w:val="multilevel"/>
    <w:tmpl w:val="91341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553864"/>
    <w:multiLevelType w:val="multilevel"/>
    <w:tmpl w:val="42F66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A74414"/>
    <w:multiLevelType w:val="multilevel"/>
    <w:tmpl w:val="0CC42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414018"/>
    <w:multiLevelType w:val="multilevel"/>
    <w:tmpl w:val="14F6A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F43794"/>
    <w:multiLevelType w:val="multilevel"/>
    <w:tmpl w:val="C8A61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873EB5"/>
    <w:multiLevelType w:val="multilevel"/>
    <w:tmpl w:val="A8FA0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22138A7"/>
    <w:multiLevelType w:val="multilevel"/>
    <w:tmpl w:val="1DA0C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131754"/>
    <w:multiLevelType w:val="multilevel"/>
    <w:tmpl w:val="345E7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49"/>
    <w:rsid w:val="001D4E49"/>
    <w:rsid w:val="0054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0C550D-D7CA-43FE-AA6D-93DB397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Elworth CE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Heaton</dc:creator>
  <cp:lastModifiedBy>Scott Heaton</cp:lastModifiedBy>
  <cp:revision>2</cp:revision>
  <dcterms:created xsi:type="dcterms:W3CDTF">2023-03-06T22:02:00Z</dcterms:created>
  <dcterms:modified xsi:type="dcterms:W3CDTF">2023-03-06T22:02:00Z</dcterms:modified>
</cp:coreProperties>
</file>