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327"/>
        <w:gridCol w:w="850"/>
        <w:gridCol w:w="2410"/>
        <w:gridCol w:w="567"/>
        <w:gridCol w:w="1653"/>
        <w:gridCol w:w="332"/>
        <w:gridCol w:w="2271"/>
        <w:gridCol w:w="280"/>
        <w:gridCol w:w="2323"/>
        <w:tblGridChange w:id="0">
          <w:tblGrid>
            <w:gridCol w:w="2601"/>
            <w:gridCol w:w="2327"/>
            <w:gridCol w:w="850"/>
            <w:gridCol w:w="2410"/>
            <w:gridCol w:w="567"/>
            <w:gridCol w:w="1653"/>
            <w:gridCol w:w="332"/>
            <w:gridCol w:w="2271"/>
            <w:gridCol w:w="280"/>
            <w:gridCol w:w="2323"/>
          </w:tblGrid>
        </w:tblGridChange>
      </w:tblGrid>
      <w:tr>
        <w:tc>
          <w:tcPr>
            <w:gridSpan w:val="10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COMPARING AND ESTIMATING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3"/>
            <w:shd w:fill="cfe2f3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2061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compare, describe and solve practical problems for: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lengths and heights [e.g. long/short, longer/shorter, tall/short, double/half]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mass/weight [e.g. heavy/light, heavier than, lighter than]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capacity and volume [e.g. full/empty, more than, less than, half, half full, quarter]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[e.g. quicker, slower, earlier, later]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order lengths, mass, volume/capacity and record the results using &gt;, &lt; and =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estimate, compare and calculate different measures, including money in pounds and pence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(also included in Measuring)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calculate and compare the area of squares and rectangles including using standard units, square centimetres (cm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) and square metres (m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) and estimate the area of irregular shapes (also included in measuring)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calculate, estimate and compare volume of cubes and cuboids using standard units, including centimetre cubed (cm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) and cubic metres (m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), and extending to other units such as mm</w:t>
            </w:r>
            <w:r w:rsidDel="00000000" w:rsidR="00000000" w:rsidRPr="00000000">
              <w:rPr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vertAlign w:val="baseline"/>
                <w:rtl w:val="0"/>
              </w:rPr>
              <w:t xml:space="preserve">and km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1668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 volume (e.g. using 1 cm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blocks to build cubes and cuboids) and capacity (e.g. using water)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sequence events in chronological order using language [e.g. before and after, next, first, today, yesterday, tomorrow, morning, afternoon and evening]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sequence intervals of time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durations of events, for example to calculate the time taken by particular events or tasks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 and read time with increasing accuracy to the nearest minute; record and compare time in terms of seconds, minutes, hours and o’clock; use vocabulary such as a.m./p.m., morning, afternoon, noon and midnight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Telling the Time)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shd w:fill="cfe2f3" w:val="clear"/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MEASURING and CALCULATING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and begin to record the following: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lengths and heights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mass/weight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capacity and volume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(hours, minutes, seconds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choose and use appropriate standard units to estimate and measure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length/height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any direction (m/cm);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(kg/g);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temperature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(°C);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(litres/ml) to the nearest appropriate unit, using rulers, scales, thermometers and measuring vessels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measure, compare, add and subtract: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lengths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(m/cm/mm);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(kg/g);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volume/capacity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(l/ml)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estimate, compare and calculate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different measures,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including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money in pounds and pence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Comparing)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use all four operations to solve problems involving measure (e.g.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length, mass, volume, money</w:t>
            </w:r>
            <w:r w:rsidDel="00000000" w:rsidR="00000000" w:rsidRPr="00000000">
              <w:rPr>
                <w:vertAlign w:val="baseline"/>
                <w:rtl w:val="0"/>
              </w:rPr>
              <w:t xml:space="preserve">) using decimal notation including scaling.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the calculation and conversion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units of measure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using decimal notation up to three decimal places where appropriate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Converting) 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perimeter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simple 2-D shapes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and calculate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perimeter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a rectilinear figure (including squares) in centimetres and metres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measure and calculate the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perimeter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composite rectilinear shapes in centimetres and metres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that shapes with the same areas can have different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perimeters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vice versa </w:t>
            </w:r>
          </w:p>
        </w:tc>
      </w:tr>
    </w:tbl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2"/>
        <w:gridCol w:w="1039"/>
        <w:gridCol w:w="2469"/>
        <w:gridCol w:w="133"/>
        <w:gridCol w:w="1851"/>
        <w:gridCol w:w="752"/>
        <w:gridCol w:w="1091"/>
        <w:gridCol w:w="1511"/>
        <w:gridCol w:w="1466"/>
        <w:gridCol w:w="1137"/>
        <w:gridCol w:w="2603"/>
        <w:tblGridChange w:id="0">
          <w:tblGrid>
            <w:gridCol w:w="1562"/>
            <w:gridCol w:w="1039"/>
            <w:gridCol w:w="2469"/>
            <w:gridCol w:w="133"/>
            <w:gridCol w:w="1851"/>
            <w:gridCol w:w="752"/>
            <w:gridCol w:w="1091"/>
            <w:gridCol w:w="1511"/>
            <w:gridCol w:w="1466"/>
            <w:gridCol w:w="1137"/>
            <w:gridCol w:w="2603"/>
          </w:tblGrid>
        </w:tblGridChange>
      </w:tblGrid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MEASURING and CALCULATING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69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recognise and know the value of different denominations of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coins and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recognise and use symbols for pounds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(£) and pence (p)</w:t>
            </w:r>
            <w:r w:rsidDel="00000000" w:rsidR="00000000" w:rsidRPr="00000000">
              <w:rPr>
                <w:vertAlign w:val="baseline"/>
                <w:rtl w:val="0"/>
              </w:rPr>
              <w:t xml:space="preserve">; combine amounts to make a particular value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amounts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money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give change, using both £ and p in practical contexts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find different combinations of coins that equal the same amounts of money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solve simple problems</w:t>
            </w:r>
            <w:r w:rsidDel="00000000" w:rsidR="00000000" w:rsidRPr="00000000">
              <w:rPr>
                <w:vertAlign w:val="baseline"/>
                <w:rtl w:val="0"/>
              </w:rPr>
              <w:t xml:space="preserve"> in a practical context involving addition and subtraction of money of the same unit, including giving change</w:t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the area of rectilinear shapes by counting squares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 and compare the area of squares and rectangles including using standard units, square centimetres (cm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and square metres (m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and estimate the area of irregular shapes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recognise and use square numbers and cube numbers, and the notation for squared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and cubed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Multiplication and Division)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 the area of parallelograms and triangles </w:t>
            </w:r>
          </w:p>
        </w:tc>
      </w:tr>
      <w:tr>
        <w:trPr>
          <w:trHeight w:val="2336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calculate, estimate and compare volume of cubes and cuboids using standard units, including cubic centimetres (cm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and cubic metres (m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and extending to other units [e.g. mm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km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]. </w:t>
            </w:r>
          </w:p>
        </w:tc>
      </w:tr>
      <w:tr>
        <w:trPr>
          <w:trHeight w:val="105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when it is possible to use formulae for area and volume of shapes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TELLING THE TIME</w:t>
            </w:r>
          </w:p>
        </w:tc>
      </w:tr>
      <w:tr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tell the time to the hour and half past the hour and draw the hands on a clock face to show these times.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tell and write the time to five minutes, including quarter past/to the hour and draw the hands on a clock face to show these times.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tell and write the time from an analogue clock, including using Roman numerals from I to XII, and 12-hour and 24-hour clocks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 and convert time between analogue and digital 12 and 24-hour clocks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Converting)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language relating to dates, including days of the week, weeks, months and years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the number of minutes in an hour and the number of hours in a day.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Converting)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 and read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with increasing accuracy to the nearest minute; record and compare time in terms of seconds, minutes, hours and o’clock; use vocabulary such as a.m./p.m., morning, afternoon, noon and midnight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Comparing and Estimating)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converting from hours to minutes; minutes to seconds; years to months; weeks to days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Converting)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converting between units of time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977"/>
        <w:gridCol w:w="2736"/>
        <w:gridCol w:w="2602"/>
        <w:gridCol w:w="2603"/>
        <w:gridCol w:w="2603"/>
        <w:tblGridChange w:id="0">
          <w:tblGrid>
            <w:gridCol w:w="2093"/>
            <w:gridCol w:w="2977"/>
            <w:gridCol w:w="2736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CONVERTING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the number of minutes in an hour and the number of hours in a day.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Telling the 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the number of seconds in a minute and the number of days in each month, year and leap year 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convert between different units of measure (e.g. kilometre to metre; hour to minute)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convert  between different units of metric measure (e.g. kilometre and metre; centimetre and metre; centimetre and millimetre; gram and kilogram; litre and millilitre)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 and convert time between analogue and digital 12 and 24-hour clocks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Converting)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converting between units of time 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involving the calculation and conversion of units of measure, using decimal notation up to three decimal places where appropriate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Measuring and Calculating)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involving converting from hours to minutes; minutes to seconds; years to months; weeks to days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(appears also in Telling the Time)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and use equivalences between metric units and common imperial units such as inches, pounds and pints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convert between miles and kilometres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8780780</wp:posOffset>
          </wp:positionH>
          <wp:positionV relativeFrom="paragraph">
            <wp:posOffset>-403859</wp:posOffset>
          </wp:positionV>
          <wp:extent cx="704850" cy="790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Measurement Progression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*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U42c5BtJJNIeONvWZVOmLVMVQg==">AMUW2mXLKVWUXx+QGePl6oeE3vneoF46fAITomcVcyKYZC+B2/lCdMgOu0QVuook3SXY4r221GciTTsZiyz0xfexZXm/pwb09CHrgQdCArzO04pJp6Y4rXE=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2020-05-11T10:47:00Z</dcterms:created>
  <dc:creator>deborah.morgan</dc:creator>
</cp:coreProperties>
</file>